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t-BR"/>
        </w:rPr>
        <w:t>RAPORT DE EVALUARE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t-BR"/>
        </w:rPr>
        <w:t>A IMPLEMENTĂRII LEGII NR. 52/2003 ÎN ANUL 201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8</w:t>
      </w:r>
    </w:p>
    <w:p>
      <w:pPr>
        <w:pStyle w:val="2"/>
        <w:pBdr>
          <w:between w:val="single" w:color="auto" w:sz="4" w:space="1"/>
        </w:pBdr>
        <w:ind w:left="0" w:firstLine="0"/>
        <w:rPr>
          <w:rFonts w:hint="default" w:ascii="Times New Roman" w:hAnsi="Times New Roman" w:cs="Times New Roman"/>
          <w:b/>
          <w:bCs/>
          <w:i w:val="0"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i w:val="0"/>
          <w:color w:val="000000"/>
          <w:sz w:val="24"/>
          <w:szCs w:val="24"/>
          <w:lang w:val="pt-BR"/>
        </w:rPr>
        <w:t>Numele autorităţii sau institu</w:t>
      </w:r>
      <w:r>
        <w:rPr>
          <w:rFonts w:hint="default" w:ascii="Times New Roman" w:hAnsi="Times New Roman" w:cs="Times New Roman"/>
          <w:b/>
          <w:bCs/>
          <w:i w:val="0"/>
          <w:color w:val="000000"/>
          <w:sz w:val="24"/>
          <w:szCs w:val="24"/>
          <w:lang w:val="ro-RO"/>
        </w:rPr>
        <w:t xml:space="preserve">ţiei publice: </w:t>
      </w:r>
      <w:r>
        <w:rPr>
          <w:rFonts w:hint="default" w:ascii="Times New Roman" w:hAnsi="Times New Roman" w:cs="Times New Roman"/>
          <w:b/>
          <w:bCs/>
          <w:i w:val="0"/>
          <w:color w:val="000000"/>
          <w:sz w:val="24"/>
          <w:szCs w:val="24"/>
          <w:lang w:val="ro-RO"/>
        </w:rPr>
        <w:br w:type="textWrapping"/>
      </w:r>
      <w:r>
        <w:rPr>
          <w:rFonts w:hint="default" w:ascii="Times New Roman" w:hAnsi="Times New Roman" w:cs="Times New Roman"/>
          <w:b/>
          <w:bCs/>
          <w:i w:val="0"/>
          <w:color w:val="000000"/>
          <w:sz w:val="24"/>
          <w:szCs w:val="24"/>
          <w:lang w:val="ro-RO"/>
        </w:rPr>
        <w:t>PRIMĂRIA MUNICIPILUI CÂMPIA TURZII</w:t>
      </w:r>
    </w:p>
    <w:p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tbl>
      <w:tblPr>
        <w:tblStyle w:val="4"/>
        <w:tblW w:w="10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iCs/>
                <w:sz w:val="22"/>
                <w:szCs w:val="22"/>
                <w:lang w:val="ro-RO"/>
              </w:rPr>
              <w:t>INDICATORI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iCs/>
                <w:sz w:val="22"/>
                <w:szCs w:val="22"/>
                <w:lang w:val="ro-RO"/>
              </w:rPr>
              <w:t>RĂSPUNS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2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A. Procesul de elaborare a actelor normative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1.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proiectelor de acte normative adoptate în 2018</w:t>
            </w:r>
          </w:p>
        </w:tc>
        <w:tc>
          <w:tcPr>
            <w:tcW w:w="2160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o-RO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2.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proiectelor de acte normative care au fost anunţate în mod public</w:t>
            </w:r>
          </w:p>
        </w:tc>
        <w:tc>
          <w:tcPr>
            <w:tcW w:w="2160" w:type="dxa"/>
            <w:vMerge w:val="continue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2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   Dintre acestea, au fost anunţate în mod public: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660" w:firstLineChars="30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pe site-ul propriu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o-RO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360" w:leftChars="0" w:firstLine="330" w:firstLineChars="15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b. prin afisare la sediul propriu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     c. prin mass-media 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3.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de cereri primite pentru furnizarea de informaţii referitoare la proiecte de acte normative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      a. persoane fizice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" w:hRule="atLeast"/>
        </w:trPr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      b. asociaţii de afaceri sau alte asociații legal constituite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" w:hRule="atLeast"/>
        </w:trPr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o-RO"/>
              </w:rPr>
              <w:t>3.1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asociațiilor, fundațiilor și federațiilor interesate luate în evidență conf. art. 52 din O.G. nr. 26/2000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nu avem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4.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5.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proiectelor transmise asociaţiilor de afaceri şi altor asociaţii legal constituite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6.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persoanelor responsabile pentru relaţia cu societatea civilă care au fost desemnate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6.1</w:t>
            </w:r>
            <w:r>
              <w:rPr>
                <w:rFonts w:hint="default" w:ascii="Times New Roman" w:hAnsi="Times New Roman" w:cs="Times New Roman"/>
                <w:bCs/>
                <w:sz w:val="22"/>
                <w:szCs w:val="22"/>
                <w:lang w:val="ro-RO"/>
              </w:rPr>
              <w:t xml:space="preserve"> Precizări cu privire la modalitatea de desemnare și eventualul cumul de atribuții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dispoziție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6.2</w:t>
            </w:r>
            <w:r>
              <w:rPr>
                <w:rFonts w:hint="default" w:ascii="Times New Roman" w:hAnsi="Times New Roman" w:cs="Times New Roman"/>
                <w:bCs/>
                <w:sz w:val="22"/>
                <w:szCs w:val="22"/>
                <w:lang w:val="ro-RO"/>
              </w:rPr>
              <w:t xml:space="preserve"> Precizări cu privire la înființarea structurii pentru relația cu mediul asociativ conf. prevederilor art. 51 din O.G. nr. 26/2000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nu avem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7.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total al recomandărilor primite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7.1 </w:t>
            </w:r>
            <w:r>
              <w:rPr>
                <w:rFonts w:hint="default" w:ascii="Times New Roman" w:hAnsi="Times New Roman" w:cs="Times New Roman"/>
                <w:bCs/>
                <w:sz w:val="22"/>
                <w:szCs w:val="22"/>
                <w:lang w:val="ro-RO"/>
              </w:rPr>
              <w:t>Dintre acestea, care este ponderea recomandărilor primite în format electronic/on-line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8.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total al recomandărilor incluse în proiectele de acte normative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8.1 </w:t>
            </w:r>
            <w:r>
              <w:rPr>
                <w:rFonts w:hint="default" w:ascii="Times New Roman" w:hAnsi="Times New Roman" w:cs="Times New Roman"/>
                <w:bCs/>
                <w:sz w:val="22"/>
                <w:szCs w:val="22"/>
                <w:lang w:val="ro-RO"/>
              </w:rPr>
              <w:t>Numărul total al comunicărilor de justificări scrise cu motivarea respingerilor unor recomandări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8.2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Numărul proiectelor de acte normative pentru care au fost acceptate recomandări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8.3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Numărul proiectelor de acte normative pentru care nu a fost acceptată nicio recomandare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9.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total al întâlnirilor de dezbatere publică organizate 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o-RO"/>
              </w:rPr>
              <w:t>9.1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Dintre acestea, câte au fost organizate la inițiativa: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ind w:firstLine="770" w:firstLineChars="35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a. unor asociații legal constituite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ind w:firstLine="770" w:firstLineChars="35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b. unor autorități publice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ind w:firstLine="770" w:firstLineChars="350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c. din proprie inițiativă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10.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proiectelor de acte normative adoptate fără a fi obligatorie consultarea publică (au fost adoptate în procedura de urgenţă sau conţin informaţii care le exceptează de la aplicarea legii nr. 52/2003)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10.1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Numărul proiectelor de acte normative anunțate în mod public și neadoptate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11.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versiunilor îmbunătățite ale proiectelor de acte normative care au publicate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12.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versiunilor finale adoptate ale actelor normative care au fost publicate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0" w:type="dxa"/>
            <w:gridSpan w:val="2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o-RO"/>
              </w:rPr>
              <w:t>B. Procesul de luare a deciziilor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1.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total al şedinţelor publice (stabilite de instituţia publică)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0" w:type="dxa"/>
            <w:gridSpan w:val="2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2.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şedinţelor publice anunţate prin: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       a. afişare la sediul propriu 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       b. publicare pe site-ul propriu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       c. mass-media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3.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estimat al persoanelor care au participat efectiv la şedinţele publice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(exclusiv funcţionarii)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              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4.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şedinţelor publice desfăşurate în prezenţa mass-media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5.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total al observaţiilor şi recomandărilor exprimate în cadrul şedinţelor publice                                                                  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ro-RO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6.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total al recomandărilor incluse în deciziile luate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ro-RO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0" w:type="dxa"/>
            <w:gridSpan w:val="2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7.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şedinţelor care nu au fost publice, cu motivaţia restricţionării accesului: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        a. informaţii exceptate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        b. vot secret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        c. alte motive (care?)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8.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total al proceselor verbale (minuta) şedinţelor publice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ro-RO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9.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proceselor verbale (minuta) făcute publice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ro-RO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0" w:type="dxa"/>
            <w:gridSpan w:val="2"/>
            <w:shd w:val="clear" w:color="auto" w:fill="D9D9D9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o-RO"/>
              </w:rPr>
              <w:t xml:space="preserve">C. Cazurile în care autoritatea publică a fost acţionată în justiţie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0" w:type="dxa"/>
            <w:gridSpan w:val="2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1.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Numărul acţiunilor în justiţie pentru nerespectarea prevederilor legii privind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transparenţa deczională intentate administraţiei publice: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        a. rezolvate favorabil reclamantului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        b. rezolvate favorabil instituţiei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      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 c. în curs de soluţionare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2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highlight w:val="lightGray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lightGray"/>
                <w:lang w:val="ro-RO"/>
              </w:rPr>
              <w:t>D. Afișare Standardizată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1. Precizați dacă pe site-ul autorității/instituției există secțiunea ”Transparență Decizională” (da/nu)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2. Precizați dacă în secțiunea ”Transparență Decizională” pe site-ul autorității/instituției se regăsesc toate informațiile și documentele prevăzute de art. 7 al. 2, al. 10 lit. a) și d) și art. 7 al. 11 din legea nr. 52/2003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parțial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(site-ul este nou)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2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highlight w:val="lightGray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lightGray"/>
                <w:lang w:val="ro-RO"/>
              </w:rPr>
              <w:t>E. Aprecierea activității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1. Evaluați activitatea proprie : satisfăcătoare/bună/foarte bună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foarte bună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2. Evaluați resursele disponibile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bune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3. Evaluați colaborarea cu direcțiile de specialitate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bună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2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lightGray"/>
                <w:lang w:val="ro-RO"/>
              </w:rPr>
              <w:t>F. Evaluarea proprie a parteneriatului cu cetăţenii şi asociaţiile legal constituite ale acestora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lightGray"/>
                <w:lang w:val="ro-RO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1. Evaluați parteneriatul cu cetăţenii şi asociaţiile legal constituite ale acestora : satisfăcătoare/bună/foarte bună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nu este cazul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>2. Dificultățile întâmpinate în procesul de organizare a consultării publice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nu este cazul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o-RO"/>
              </w:rPr>
              <w:t xml:space="preserve">3. Punctele considerate necesar a fi îmbunătățite la nivelul autorității/instituției pentru creșterea eficienței consultărilor publice 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îmbunătățire site</w:t>
            </w:r>
          </w:p>
        </w:tc>
      </w:tr>
    </w:tbl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Glosar de termeni: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Act normativ =</w:t>
      </w:r>
      <w:r>
        <w:rPr>
          <w:rFonts w:hint="default" w:ascii="Times New Roman" w:hAnsi="Times New Roman" w:cs="Times New Roman"/>
        </w:rPr>
        <w:t xml:space="preserve"> actul emis sau adoptat de o autoritate publică, cu aplicabilitate generală </w:t>
      </w:r>
      <w:r>
        <w:rPr>
          <w:rFonts w:hint="default" w:ascii="Times New Roman" w:hAnsi="Times New Roman" w:cs="Times New Roman"/>
          <w:lang w:val="ro-RO"/>
        </w:rPr>
        <w:t xml:space="preserve">                          </w:t>
      </w:r>
      <w:r>
        <w:rPr>
          <w:rFonts w:hint="default" w:ascii="Times New Roman" w:hAnsi="Times New Roman" w:cs="Times New Roman"/>
          <w:b/>
          <w:bCs/>
        </w:rPr>
        <w:t>Asociaţie legal constituită =</w:t>
      </w:r>
      <w:r>
        <w:rPr>
          <w:rFonts w:hint="default" w:ascii="Times New Roman" w:hAnsi="Times New Roman" w:cs="Times New Roman"/>
        </w:rPr>
        <w:t xml:space="preserve"> orice organizaţie civică, sindicală, patronală sau orice alt grup asociativ de reprezentare civică</w:t>
      </w:r>
      <w:r>
        <w:rPr>
          <w:rFonts w:hint="default"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bCs/>
        </w:rPr>
        <w:t>Minuta =</w:t>
      </w:r>
      <w:r>
        <w:rPr>
          <w:rFonts w:hint="default" w:ascii="Times New Roman" w:hAnsi="Times New Roman" w:cs="Times New Roman"/>
        </w:rPr>
        <w:t xml:space="preserve"> documentul scris (procesul verbal) în care se consemnează în rezumat punctele de vedere exprimate de participanţi la o sedinţă, precum şi rezultatul dezbaterilor</w:t>
      </w:r>
      <w:r>
        <w:rPr>
          <w:rFonts w:hint="default" w:ascii="Times New Roman" w:hAnsi="Times New Roman" w:cs="Times New Roman"/>
          <w:lang w:val="ro-RO"/>
        </w:rPr>
        <w:t xml:space="preserve">                                                                               </w:t>
      </w:r>
      <w:r>
        <w:rPr>
          <w:rFonts w:hint="default" w:ascii="Times New Roman" w:hAnsi="Times New Roman" w:cs="Times New Roman"/>
          <w:b/>
          <w:bCs/>
        </w:rPr>
        <w:t>Proiect de act normativ =</w:t>
      </w:r>
      <w:r>
        <w:rPr>
          <w:rFonts w:hint="default" w:ascii="Times New Roman" w:hAnsi="Times New Roman" w:cs="Times New Roman"/>
        </w:rPr>
        <w:t xml:space="preserve"> textul actului normativ înainte de adoptare</w:t>
      </w:r>
      <w:r>
        <w:rPr>
          <w:rFonts w:hint="default" w:ascii="Times New Roman" w:hAnsi="Times New Roman" w:cs="Times New Roman"/>
          <w:lang w:val="ro-RO"/>
        </w:rPr>
        <w:t xml:space="preserve">                                                    </w:t>
      </w:r>
      <w:r>
        <w:rPr>
          <w:rFonts w:hint="default" w:ascii="Times New Roman" w:hAnsi="Times New Roman" w:cs="Times New Roman"/>
          <w:b/>
          <w:bCs/>
        </w:rPr>
        <w:t>Recomandare =</w:t>
      </w:r>
      <w:r>
        <w:rPr>
          <w:rFonts w:hint="default" w:ascii="Times New Roman" w:hAnsi="Times New Roman" w:cs="Times New Roman"/>
        </w:rPr>
        <w:t xml:space="preserve"> orice punct de vedere, sugestie, propunere sau opinie, exprimată verbal sau în scris, primită de către autorităţile publice de la orice persoană interesată în procesul de luare a deciziilor şi în procesul de elaborare a actelor normative </w:t>
      </w:r>
      <w:r>
        <w:rPr>
          <w:rFonts w:hint="default"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bCs/>
        </w:rPr>
        <w:t>Şedinţă publică =</w:t>
      </w:r>
      <w:r>
        <w:rPr>
          <w:rFonts w:hint="default" w:ascii="Times New Roman" w:hAnsi="Times New Roman" w:cs="Times New Roman"/>
        </w:rPr>
        <w:t xml:space="preserve"> şedinţa desfăşurată în cadrul autorităţilor administraţiei publice şi la care are acces orice persoană interesată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default" w:ascii="Times New Roman" w:hAnsi="Times New Roman" w:cs="Times New Roman"/>
        </w:rPr>
      </w:pPr>
    </w:p>
    <w:p>
      <w:pPr>
        <w:ind w:left="3445" w:leftChars="1020" w:hanging="1201" w:hangingChars="500"/>
        <w:jc w:val="left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o-RO"/>
        </w:rPr>
        <w:t>Responsabil pentru relația cu societatea civilă,                                                                         Andrei VINTILĂ</w:t>
      </w:r>
    </w:p>
    <w:sectPr>
      <w:pgSz w:w="11906" w:h="16838"/>
      <w:pgMar w:top="560" w:right="866" w:bottom="1100" w:left="11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6033E3"/>
    <w:multiLevelType w:val="singleLevel"/>
    <w:tmpl w:val="CD6033E3"/>
    <w:lvl w:ilvl="0" w:tentative="0">
      <w:start w:val="1"/>
      <w:numFmt w:val="low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C1898"/>
    <w:rsid w:val="13347CE9"/>
    <w:rsid w:val="3BB153B2"/>
    <w:rsid w:val="40C1571D"/>
    <w:rsid w:val="5C463196"/>
    <w:rsid w:val="6E5C5A0B"/>
    <w:rsid w:val="751C18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3">
    <w:name w:val="Default Paragraph Font"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ln2tlitera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2019-01-03T07:05:00Z</dcterms:created>
  <dc:creator>Juridic</dc:creator>
  <cp:lastModifiedBy>Juridic</cp:lastModifiedBy>
  <cp:lastPrinted>2019-01-04T07:14:00Z</cp:lastPrinted>
  <dcterms:modified xsi:type="dcterms:W3CDTF">2019-01-04T07:32:35Z</dcterms:modified>
  <dc:title>Anexa nr. 20 – Raport anual privind transparența decizională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